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4E" w:rsidRDefault="00F01C4E">
      <w:r>
        <w:rPr>
          <w:noProof/>
          <w:lang w:eastAsia="ru-RU"/>
        </w:rPr>
        <w:drawing>
          <wp:inline distT="0" distB="0" distL="0" distR="0">
            <wp:extent cx="5940425" cy="8131959"/>
            <wp:effectExtent l="0" t="0" r="3175" b="2540"/>
            <wp:docPr id="1" name="Рисунок 1" descr="D:\ра сол\Лебедянцев А.Ю\новые положения\Новая папка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новые положения\Новая папка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4E" w:rsidRDefault="00F01C4E"/>
    <w:p w:rsidR="00F01C4E" w:rsidRDefault="00F01C4E"/>
    <w:p w:rsidR="00F01C4E" w:rsidRDefault="00F01C4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1E7B" w:rsidRPr="003B1E7B" w:rsidTr="00F01C4E">
        <w:trPr>
          <w:tblCellSpacing w:w="0" w:type="dxa"/>
        </w:trPr>
        <w:tc>
          <w:tcPr>
            <w:tcW w:w="5000" w:type="pct"/>
            <w:hideMark/>
          </w:tcPr>
          <w:p w:rsidR="003B1E7B" w:rsidRPr="003B1E7B" w:rsidRDefault="003B1E7B" w:rsidP="003B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КОУ ОО «Кромская  общеобразовательная школа-интернат для обучающихся с ограниченными возможностями здоровья»</w:t>
            </w:r>
          </w:p>
          <w:p w:rsidR="003B1E7B" w:rsidRPr="003B1E7B" w:rsidRDefault="003B1E7B" w:rsidP="003B1E7B">
            <w:pPr>
              <w:pStyle w:val="Style9"/>
              <w:widowControl/>
              <w:tabs>
                <w:tab w:val="left" w:pos="2835"/>
              </w:tabs>
              <w:spacing w:line="240" w:lineRule="auto"/>
              <w:ind w:left="451" w:firstLine="0"/>
              <w:jc w:val="center"/>
              <w:rPr>
                <w:rStyle w:val="FontStyle21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2126" w:tblpY="378"/>
              <w:tblOverlap w:val="never"/>
              <w:tblW w:w="10031" w:type="dxa"/>
              <w:tblLook w:val="04A0" w:firstRow="1" w:lastRow="0" w:firstColumn="1" w:lastColumn="0" w:noHBand="0" w:noVBand="1"/>
            </w:tblPr>
            <w:tblGrid>
              <w:gridCol w:w="4952"/>
              <w:gridCol w:w="5079"/>
            </w:tblGrid>
            <w:tr w:rsidR="003B1E7B" w:rsidRPr="003B1E7B" w:rsidTr="00DE1B61">
              <w:tc>
                <w:tcPr>
                  <w:tcW w:w="4952" w:type="dxa"/>
                </w:tcPr>
                <w:p w:rsidR="003B1E7B" w:rsidRPr="003B1E7B" w:rsidRDefault="003B1E7B" w:rsidP="003B1E7B">
                  <w:pPr>
                    <w:tabs>
                      <w:tab w:val="left" w:pos="2835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РАССМОТРЕНО</w:t>
                  </w: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  <w:p w:rsidR="003B1E7B" w:rsidRPr="003B1E7B" w:rsidRDefault="003B1E7B" w:rsidP="003B1E7B">
                  <w:pPr>
                    <w:tabs>
                      <w:tab w:val="left" w:pos="3525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Протокол педагогического совета </w:t>
                  </w:r>
                </w:p>
                <w:p w:rsidR="003B1E7B" w:rsidRPr="003B1E7B" w:rsidRDefault="003B1E7B" w:rsidP="003B1E7B">
                  <w:pPr>
                    <w:tabs>
                      <w:tab w:val="left" w:pos="3525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№  _________________</w:t>
                  </w:r>
                </w:p>
                <w:p w:rsidR="003B1E7B" w:rsidRPr="003B1E7B" w:rsidRDefault="003B1E7B" w:rsidP="003B1E7B">
                  <w:pPr>
                    <w:tabs>
                      <w:tab w:val="left" w:pos="3525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079" w:type="dxa"/>
                </w:tcPr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УТВЕРЖДАЮ</w:t>
                  </w:r>
                </w:p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Приказ __________________</w:t>
                  </w:r>
                </w:p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____________ </w:t>
                  </w: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Л.Н. Алфёрова</w:t>
                  </w:r>
                  <w:r w:rsidRPr="003B1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B1E7B" w:rsidRPr="003B1E7B" w:rsidRDefault="003B1E7B" w:rsidP="003B1E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3B1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3B1E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</w:t>
                  </w:r>
                </w:p>
              </w:tc>
            </w:tr>
          </w:tbl>
          <w:p w:rsidR="003B1E7B" w:rsidRPr="003B1E7B" w:rsidRDefault="003B1E7B" w:rsidP="003B1E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Положение о порядке подготовки и организации проведения самообследования образовательной организации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896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               </w:t>
            </w:r>
            <w:r w:rsidR="00D4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</w:t>
            </w:r>
            <w:bookmarkStart w:id="0" w:name="_GoBack"/>
            <w:bookmarkEnd w:id="0"/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9089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lastRenderedPageBreak/>
              <w:t>1. Общие положения.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1.1. Порядок организации 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проведения самообследования в К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ОУ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ОО «Кромская общеобразовательная школа-интернат для обучающихся с ограниченными возможностями здоровья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» (далее – образовательная организация, ОО) разработан  в соответствии с законодательством РФ и определяет статус, основные понятия, принципы организации и ведения самообследования. Деятельность по самообследованию   осуществляется на основании следующих нормативных документов: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Конституции РФ;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Федерального  закона  «Об образовании в Российской Федерации» №273-ФЗ 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29.12.2012 (ст.28 п. 3, 13, ст.29 п.3);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Конвенции о правах ребенка;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Федерального  закона  от 27 декабря 1991 года N 2124-1 «О средствах массовой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информации»;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Приказа  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>Министерства образования и науки Российской Федерации</w:t>
            </w:r>
            <w:r w:rsidRPr="00290896">
              <w:rPr>
                <w:sz w:val="28"/>
                <w:szCs w:val="28"/>
              </w:rPr>
              <w:t xml:space="preserve"> 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от 14.06.2013 №462  «Об утверждении Порядка проведения самообследования образовательных организаций»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Российской Федерации</w:t>
            </w:r>
            <w:r w:rsidRPr="00290896">
              <w:rPr>
                <w:sz w:val="28"/>
                <w:szCs w:val="28"/>
              </w:rPr>
              <w:t xml:space="preserve"> 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>от 10.12.2013 № 1324 "Об утверждении показателей деятельности образовательной организации, подлежащей самообследованию"</w:t>
            </w: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2).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Symbol" w:hAnsi="Symbol" w:cs="Symbol"/>
                <w:sz w:val="28"/>
                <w:szCs w:val="28"/>
              </w:rPr>
              <w:t></w:t>
            </w:r>
            <w:r w:rsidRPr="00290896"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Устава КОУ ОО «Кромская общеобразовательная школа-интернат для обучающихся с ограниченными возможностями здоровья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».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1.2. Настоящий  Порядок  устанавливает правила проведения самообследования.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1.3. Целями проведения самообследования являются обеспечение доступности и открытости  информации о состоянии развития школы, а также подготовка отчета о результатах  самообследования (далее - Публичный доклад).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1.4. </w:t>
            </w:r>
            <w:r w:rsidRPr="00290896">
              <w:rPr>
                <w:sz w:val="28"/>
                <w:szCs w:val="28"/>
              </w:rPr>
              <w:t xml:space="preserve"> 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>Самообследование проводится образовательной организацией ежегодно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896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1.5. Основные целевые группы, для которых готовится и публикуется Доклад:</w:t>
            </w:r>
          </w:p>
          <w:p w:rsidR="008D64FB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обучающиеся;</w:t>
            </w:r>
          </w:p>
          <w:p w:rsidR="008D64FB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родители (законные представители) обучающихся;</w:t>
            </w:r>
          </w:p>
          <w:p w:rsidR="008D64FB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Департамент образования Орловской области;</w:t>
            </w:r>
          </w:p>
          <w:p w:rsidR="008D64FB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социальные партнёры ОО;</w:t>
            </w:r>
          </w:p>
          <w:p w:rsidR="008D64FB" w:rsidRPr="00290896" w:rsidRDefault="008D64FB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общественность, граждане проживающие на территории пгт. Кромы.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b/>
                <w:sz w:val="28"/>
                <w:szCs w:val="28"/>
              </w:rPr>
              <w:t>2. Порядок самообследования.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2.1. Процедура самообследования включает в себя следующие этапы: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планирование и подготовка работ по самообследованию;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организация и проведение самообследования;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обобщение полученных результатов и на их основе формирование Публичного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доклада;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· рассмотрение на заседании Педагогического совета, Совета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К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ОУ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ОО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«Кромская общеобразовательная школа-интернат для обучающихся с ограниченными возможностями здоровья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», и утверждение отчета директором Школы.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2.2. 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 xml:space="preserve">Самообследование проводится образовательной организацией 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по итогам учебного года</w:t>
            </w:r>
            <w:r w:rsidRPr="00290896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 до 01 августа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 xml:space="preserve"> 2.3. Состав лиц, привлекаемых для проведения самообследования, определяются приказом директора.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2.4. В процессе самообследования проводится оценка и анализ: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образовательной деятельности,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структуры и системы управления,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содержания и качества подготовки обучающихся,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организации учебного процесса,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востребованности выпускников,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качества кадрового, учебно-методического, библиотечно-информационного обеспечения,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материально-технической базы,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функционирования внутренней системы оценки качества образования,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· показателей деятельности ОО (Приложения 1 и 2).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2.5. Результаты самообследования организации оформляются в виде Публичного доклада, включающего аналитическую часть и результаты анализа показателей деятельности ОО по итогам учебного года. Структура, содержание, порядок составления и утверждения Публичного доклада определяется «Положением о Публичном докладе».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2.6. Публичный доклад подписывается директором МБОУ «Наводовская ООШ» и заверяется ее печатью.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90896">
              <w:rPr>
                <w:rFonts w:ascii="TimesNewRomanPSMT" w:hAnsi="TimesNewRomanPSMT" w:cs="TimesNewRomanPSMT"/>
                <w:sz w:val="28"/>
                <w:szCs w:val="28"/>
              </w:rPr>
              <w:t>2.7. 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 1 сентября по итогам учебного года.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Структура Доклада по результатам самообследования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  Структура Доклада должна включать   основные разделы, указанные в письме Министерства образования и науки РФ от 28 октября 2010 г. №13-312 «О подготовке Публичных докладов» (приложение № 1). В обязательном порядке в Докладе должны быть отражены показатели деятельности ОО, утвержденные приказом Министерства образования и наук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РФ от 14 июня 2013 г. №462</w:t>
            </w: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«Об утверждении порядка проведения самообследования образовательной организацией» 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  В заключение каждого раздела представляются краткие итоговые выводы, обобщающие и разъясняющие приводимые данные, перечисляются конкретные результаты, которых добилось ОО за отчетный год.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   Информация по каждому из разделов представляется в сжатом виде, с максимально возможным использованием количественных данных, таблиц, </w:t>
            </w: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списков и перечней. Текстовая часть каждого из разделов должна быть минимизирована, с тем чтобы Доклад в общем своем объеме был доступен для чтения всеми участниками образовательных отношений. Изложение не должно содержать специальных терминов, понятных лишь узким группам профессионалов.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Требованиями к качеству информации, включаемой в Доклад, являются: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Подготовка Доклада по результатам самообследования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Доклада является организованным процессом и включает в себя следующие этапы: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Планирование и подготовка работ по самообследованию ОО: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3.1.1 Утверждение руководителя (координатора) и состава рабочей группы, ответственной за подготовку Доклада (представители администрации, органа государственно-общественного управления ОУ, педагоги,  обучающиеся и их родители (законные представители)).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3.1.2 Разработка и утверждение структуры Доклада.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3.1.3 Утверждение графика работы по подготовке Доклада.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Организация и проведение самообследования ОО: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    Сбор необходимых для Доклада данных (в том числе посредством опросов, анкетирования, мониторинга).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 Обобщение полученных результатов и на их основе формирование Доклада.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3.4.   Представление проекта Доклада на предварительное обсуждение  с органом государственно-общественного управления ОО.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  Доработка проекта Доклада по результатам обсуждения (по необходимости).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  Утверждение Доклада (в т.ч. сокращенного его варианта) и подготовка к публикации.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Публикация, презентация и распространение Доклада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результатам самообследования.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  Утвержденный Доклад публикуется и может быть доведен до общественности в следующих формах: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-  размещение на Интернет-сайте ОО (в обязательном порядке);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- проведение расширенного заседания Управляющего совета школы, педагогического совета и (или) собрания трудового коллектива ОО;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Дня открытых дверей, в рамках которого Доклад будет представлен родителям (законным представителям);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публикация сокращенного варианта Доклада в местных СМИ и другие варианты.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  В Докладе указываются варианты обратной связи для направления вопросов, замечаний и предложений по различным аспектам функционирования и развития ОО.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896" w:rsidRDefault="00290896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4E4" w:rsidRDefault="007124E4" w:rsidP="003B1E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включения в Публичный доклад общеобразовательной организации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6360"/>
            </w:tblGrid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раздела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Общая характеристика учреждения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Тип, вид, статус учреждения.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 на образовательную деятельность, государственная аккредитация.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Экономические и социальные условия территории нахождения.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Филиалы (отделения).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контингента обучающихся.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позиции плана (программы) развития образовательного учреждения (приоритеты, направления, задачи, решавшиеся в отчетном году).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Структура управления, включая контактную информацию ответственных лиц. Органы государственно-общественного управления и самоуправления.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сайта учреждения.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Контактная информация.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Особенности образовательного процесса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образовательных программ по ступеням обучения.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Дополнительные образовательные услуги.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изучения иностранных языков.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прав детей на обучение на родном (нерусском) языке и изучение родного языка.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Образовательные технологии и методы обучения, используемые в образовательном процессе.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направления воспитательной </w:t>
                  </w: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деятельности.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 внеклассной, внеурочной деятельности.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Научные общества, творческие объединения, кружки, секции.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специализированной (коррекционной) помощи детям, в том числе детям с ограниченными возможностями здоровья (деятельность педагогов-психологов, педагогов-логопедов, дефектологов и т.д.).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внутришкольной системы оценки качества.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 Условия осуществления образовательного процесса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 работы.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Учебно-материальная база, благоустройство и оснащенность.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IT-инфраструктура.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для занятий физкультурой и спортом.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для досуговой деятельности и дополнительного образования.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летнего отдыха детей.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питания, медицинского обслуживания.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безопасности.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для обучения детей с ограниченными возможностями здоровья.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 наполняемость классов.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транспортной доступности и безопасности детей при перевозке к месту обучения.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Результаты </w:t>
                  </w: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деятельности учреждения, качество образования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Результаты единого государственного экзамена (для </w:t>
                  </w: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специальных (коррекционных) учреждений используются данные государственной (итоговой) аттестации).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государственной (итоговой) аттестации в 9-х классах.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мониторинговых исследований качества обучения муниципального и регионального уровней.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внутришкольной оценки качества образования.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Достижения обучающихся в олимпиадах (региональных и всероссийских). Данные о поступлении в учреждения профессионального образования.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о достижениях и проблемах социализации обучающихся (правонарушения, поведенческие риски).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о состоянии здоровья обучающихся (в динамике по группам здоровья).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Достижения обучающихся и их коллективов (объединений, команд) в районных, областных, федеральных конкурсах, соревнованиях и т.п.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Достижения учреждения в конкурсах.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Оценки и отзывы потребителей образовательных услуг.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5. Социальная активность и внешние связи учреждения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Проекты и мероприятия, реализуемые в интересах и с участием местного сообщества, социальные партнеры учреждения.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Партнеры, спонсоры учреждения, благотворительные фонды и фонды целевого капитала, с которыми работает учреждение.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Проекты и программы, поддерживаемые партнерами, спонсорами, фондами.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Взаимодействие с учреждениями </w:t>
                  </w: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профессионального образования.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учреждения в сетевом взаимодействии.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Членство в ассоциациях, профессиональных объединениях.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6. Финансово-экономическая деятельность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Годовой бюджет.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средств бюджета учреждения по источникам их получения.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Направление использования бюджетных средств.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 платных услуг.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Решения, принятые по итогам общественного обсуждения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Информация о решениях, принятых образовательным учреждением в течение учебного года по итогам общественного обсуждения, и их реализации.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 Заключение. Перспективы и планы развития</w:t>
                  </w:r>
                </w:p>
              </w:tc>
              <w:tc>
                <w:tcPr>
                  <w:tcW w:w="6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Подведение итогов реализации плана (программы) развития учреждения за отчетный год.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Задачи реализации плана (программы) развития образовательного учреждения на следующий год и в среднесрочной перспективе.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 проекты, программы и технологии.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Планируемые структурные преобразования в учреждении.</w:t>
                  </w:r>
                </w:p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Программы, проекты, конкурсы, гранты, в которых планирует принять участие учреждение в предстоящем году.</w:t>
                  </w:r>
                </w:p>
              </w:tc>
            </w:tr>
          </w:tbl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деятельности общеобразовательной организации,</w:t>
            </w:r>
          </w:p>
          <w:p w:rsidR="003B1E7B" w:rsidRPr="003B1E7B" w:rsidRDefault="003B1E7B" w:rsidP="003B1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подлежащей самообследованию  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6600"/>
              <w:gridCol w:w="1665"/>
            </w:tblGrid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N п/п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9D54E3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0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5" w:type="dxa"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1.20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высшее </w:t>
                  </w: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образование, в общей численности педагогических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1.23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1.24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1.25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1.26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1.26</w:t>
                  </w:r>
                  <w:r w:rsidR="003B1E7B"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1.26</w:t>
                  </w:r>
                  <w:r w:rsidR="003B1E7B"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1.27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1.27</w:t>
                  </w:r>
                  <w:r w:rsidR="003B1E7B"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1.27</w:t>
                  </w:r>
                  <w:r w:rsidR="003B1E7B"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1.28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1.29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1.30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9D54E3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1.31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2.4.1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2.4.2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2.4.3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2.4.4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2.4.5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3B1E7B" w:rsidRPr="003B1E7B" w:rsidTr="003B1E7B">
              <w:trPr>
                <w:tblCellSpacing w:w="0" w:type="dxa"/>
              </w:trPr>
              <w:tc>
                <w:tcPr>
                  <w:tcW w:w="91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6600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1665" w:type="dxa"/>
                  <w:hideMark/>
                </w:tcPr>
                <w:p w:rsidR="003B1E7B" w:rsidRPr="003B1E7B" w:rsidRDefault="003B1E7B" w:rsidP="003B1E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B1E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кв.м</w:t>
                  </w:r>
                </w:p>
              </w:tc>
            </w:tr>
          </w:tbl>
          <w:p w:rsidR="003B1E7B" w:rsidRPr="003B1E7B" w:rsidRDefault="003B1E7B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42D8" w:rsidRPr="003B1E7B" w:rsidRDefault="00BC42D8">
      <w:pPr>
        <w:rPr>
          <w:rFonts w:ascii="Times New Roman" w:hAnsi="Times New Roman" w:cs="Times New Roman"/>
          <w:sz w:val="28"/>
          <w:szCs w:val="28"/>
        </w:rPr>
      </w:pPr>
    </w:p>
    <w:sectPr w:rsidR="00BC42D8" w:rsidRPr="003B1E7B" w:rsidSect="004D77B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B9" w:rsidRDefault="00C225B9" w:rsidP="004D77BE">
      <w:pPr>
        <w:spacing w:after="0" w:line="240" w:lineRule="auto"/>
      </w:pPr>
      <w:r>
        <w:separator/>
      </w:r>
    </w:p>
  </w:endnote>
  <w:endnote w:type="continuationSeparator" w:id="0">
    <w:p w:rsidR="00C225B9" w:rsidRDefault="00C225B9" w:rsidP="004D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26274"/>
      <w:docPartObj>
        <w:docPartGallery w:val="Page Numbers (Bottom of Page)"/>
        <w:docPartUnique/>
      </w:docPartObj>
    </w:sdtPr>
    <w:sdtEndPr/>
    <w:sdtContent>
      <w:p w:rsidR="004D77BE" w:rsidRDefault="004D7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7D">
          <w:rPr>
            <w:noProof/>
          </w:rPr>
          <w:t>2</w:t>
        </w:r>
        <w:r>
          <w:fldChar w:fldCharType="end"/>
        </w:r>
      </w:p>
    </w:sdtContent>
  </w:sdt>
  <w:p w:rsidR="004D77BE" w:rsidRDefault="004D77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B9" w:rsidRDefault="00C225B9" w:rsidP="004D77BE">
      <w:pPr>
        <w:spacing w:after="0" w:line="240" w:lineRule="auto"/>
      </w:pPr>
      <w:r>
        <w:separator/>
      </w:r>
    </w:p>
  </w:footnote>
  <w:footnote w:type="continuationSeparator" w:id="0">
    <w:p w:rsidR="00C225B9" w:rsidRDefault="00C225B9" w:rsidP="004D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7B"/>
    <w:rsid w:val="00290896"/>
    <w:rsid w:val="002F2F08"/>
    <w:rsid w:val="00380F89"/>
    <w:rsid w:val="003B1E7B"/>
    <w:rsid w:val="004D77BE"/>
    <w:rsid w:val="007124E4"/>
    <w:rsid w:val="00750277"/>
    <w:rsid w:val="007A5604"/>
    <w:rsid w:val="007E4A24"/>
    <w:rsid w:val="008D64FB"/>
    <w:rsid w:val="009D54E3"/>
    <w:rsid w:val="00BC42D8"/>
    <w:rsid w:val="00C225B9"/>
    <w:rsid w:val="00D44F7D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7B"/>
    <w:rPr>
      <w:b/>
      <w:bCs/>
    </w:rPr>
  </w:style>
  <w:style w:type="character" w:customStyle="1" w:styleId="apple-converted-space">
    <w:name w:val="apple-converted-space"/>
    <w:basedOn w:val="a0"/>
    <w:rsid w:val="003B1E7B"/>
  </w:style>
  <w:style w:type="paragraph" w:customStyle="1" w:styleId="Style9">
    <w:name w:val="Style9"/>
    <w:basedOn w:val="a"/>
    <w:rsid w:val="003B1E7B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3B1E7B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7BE"/>
  </w:style>
  <w:style w:type="paragraph" w:styleId="a7">
    <w:name w:val="footer"/>
    <w:basedOn w:val="a"/>
    <w:link w:val="a8"/>
    <w:uiPriority w:val="99"/>
    <w:unhideWhenUsed/>
    <w:rsid w:val="004D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7BE"/>
  </w:style>
  <w:style w:type="paragraph" w:styleId="a9">
    <w:name w:val="Balloon Text"/>
    <w:basedOn w:val="a"/>
    <w:link w:val="aa"/>
    <w:uiPriority w:val="99"/>
    <w:semiHidden/>
    <w:unhideWhenUsed/>
    <w:rsid w:val="00F0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E7B"/>
    <w:rPr>
      <w:b/>
      <w:bCs/>
    </w:rPr>
  </w:style>
  <w:style w:type="character" w:customStyle="1" w:styleId="apple-converted-space">
    <w:name w:val="apple-converted-space"/>
    <w:basedOn w:val="a0"/>
    <w:rsid w:val="003B1E7B"/>
  </w:style>
  <w:style w:type="paragraph" w:customStyle="1" w:styleId="Style9">
    <w:name w:val="Style9"/>
    <w:basedOn w:val="a"/>
    <w:rsid w:val="003B1E7B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3B1E7B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7BE"/>
  </w:style>
  <w:style w:type="paragraph" w:styleId="a7">
    <w:name w:val="footer"/>
    <w:basedOn w:val="a"/>
    <w:link w:val="a8"/>
    <w:uiPriority w:val="99"/>
    <w:unhideWhenUsed/>
    <w:rsid w:val="004D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7BE"/>
  </w:style>
  <w:style w:type="paragraph" w:styleId="a9">
    <w:name w:val="Balloon Text"/>
    <w:basedOn w:val="a"/>
    <w:link w:val="aa"/>
    <w:uiPriority w:val="99"/>
    <w:semiHidden/>
    <w:unhideWhenUsed/>
    <w:rsid w:val="00F0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D179-4B74-44EA-9181-85000F44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2016-12-01T12:49:00Z</cp:lastPrinted>
  <dcterms:created xsi:type="dcterms:W3CDTF">2016-11-08T06:38:00Z</dcterms:created>
  <dcterms:modified xsi:type="dcterms:W3CDTF">2016-12-12T10:45:00Z</dcterms:modified>
</cp:coreProperties>
</file>